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32987239"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205FA3">
              <w:rPr>
                <w:b/>
                <w:noProof/>
                <w:sz w:val="24"/>
                <w:szCs w:val="24"/>
                <w:lang w:eastAsia="ja-JP"/>
              </w:rPr>
              <w:t>bis</w:t>
            </w:r>
            <w:r w:rsidR="00490353" w:rsidRPr="00E5610B">
              <w:rPr>
                <w:b/>
                <w:noProof/>
                <w:sz w:val="24"/>
                <w:szCs w:val="24"/>
              </w:rPr>
              <w:tab/>
            </w:r>
            <w:r w:rsidR="00490353" w:rsidRPr="00E5610B">
              <w:rPr>
                <w:rFonts w:hint="eastAsia"/>
                <w:b/>
                <w:noProof/>
                <w:sz w:val="24"/>
                <w:szCs w:val="24"/>
                <w:lang w:eastAsia="zh-CN"/>
              </w:rPr>
              <w:t>R1-1</w:t>
            </w:r>
            <w:r w:rsidR="0067717C">
              <w:rPr>
                <w:rFonts w:hint="eastAsia"/>
                <w:b/>
                <w:noProof/>
                <w:sz w:val="24"/>
                <w:szCs w:val="24"/>
                <w:lang w:eastAsia="ja-JP"/>
              </w:rPr>
              <w:t>9</w:t>
            </w:r>
            <w:r w:rsidR="00B72C64">
              <w:rPr>
                <w:b/>
                <w:noProof/>
                <w:sz w:val="24"/>
                <w:szCs w:val="24"/>
                <w:lang w:eastAsia="ja-JP"/>
              </w:rPr>
              <w:t>0</w:t>
            </w:r>
            <w:r w:rsidR="00C52E5D">
              <w:rPr>
                <w:b/>
                <w:noProof/>
                <w:sz w:val="24"/>
                <w:szCs w:val="24"/>
                <w:lang w:eastAsia="ja-JP"/>
              </w:rPr>
              <w:t>4469</w:t>
            </w:r>
          </w:p>
          <w:p w14:paraId="07B9699C" w14:textId="1462F330" w:rsidR="00205FA3" w:rsidRPr="009513AC" w:rsidRDefault="00205FA3" w:rsidP="00205FA3">
            <w:pPr>
              <w:tabs>
                <w:tab w:val="center" w:pos="4536"/>
                <w:tab w:val="right" w:pos="9072"/>
              </w:tabs>
              <w:rPr>
                <w:rFonts w:ascii="Arial" w:eastAsia="MS Mincho" w:hAnsi="Arial" w:cs="Arial"/>
                <w:b/>
                <w:bCs/>
                <w:sz w:val="28"/>
                <w:lang w:eastAsia="ja-JP"/>
              </w:rPr>
            </w:pPr>
            <w:r w:rsidRPr="00205FA3">
              <w:rPr>
                <w:rFonts w:ascii="Arial" w:eastAsia="MS Mincho" w:hAnsi="Arial" w:cs="Arial"/>
                <w:b/>
                <w:bCs/>
                <w:sz w:val="24"/>
                <w:szCs w:val="24"/>
                <w:lang w:eastAsia="ja-JP"/>
              </w:rPr>
              <w:t>Xi’an, China, 8</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 12</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April, 2019</w:t>
            </w:r>
          </w:p>
          <w:p w14:paraId="7CFDF64F" w14:textId="155CB0C2" w:rsidR="00490353" w:rsidRPr="00E5610B" w:rsidRDefault="00490353" w:rsidP="00CC687E">
            <w:pPr>
              <w:pStyle w:val="CRCoverPage"/>
              <w:tabs>
                <w:tab w:val="right" w:pos="9639"/>
              </w:tabs>
              <w:spacing w:after="0"/>
              <w:rPr>
                <w:b/>
                <w:noProof/>
                <w:sz w:val="24"/>
                <w:szCs w:val="24"/>
                <w:lang w:eastAsia="ja-JP"/>
              </w:rPr>
            </w:pP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3454E6F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C21363">
                    <w:rPr>
                      <w:rFonts w:ascii="Arial" w:hAnsi="Arial" w:hint="eastAsia"/>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B4D6DA3" w:rsidR="00490353" w:rsidRPr="00A44626" w:rsidRDefault="00A44626" w:rsidP="00806E51">
                  <w:pPr>
                    <w:spacing w:after="0"/>
                    <w:ind w:left="100"/>
                    <w:rPr>
                      <w:rFonts w:ascii="Arial" w:hAnsi="Arial" w:cs="Arial"/>
                      <w:noProof/>
                      <w:lang w:eastAsia="ja-JP"/>
                    </w:rPr>
                  </w:pPr>
                  <w:r w:rsidRPr="00A44626">
                    <w:rPr>
                      <w:rFonts w:ascii="Arial" w:hAnsi="Arial" w:cs="Arial"/>
                    </w:rPr>
                    <w:t>Draft CR on rate matching for PDSCH scheduled by DCI format 1_0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F82FE82" w:rsidR="00490353" w:rsidRPr="00861656" w:rsidRDefault="00B72C64" w:rsidP="00B72C64">
                  <w:pPr>
                    <w:spacing w:after="0"/>
                    <w:ind w:left="100"/>
                    <w:rPr>
                      <w:rFonts w:ascii="Arial" w:hAnsi="Arial" w:cs="Arial"/>
                      <w:noProof/>
                      <w:lang w:eastAsia="ja-JP"/>
                    </w:rPr>
                  </w:pPr>
                  <w:r w:rsidRPr="00861656">
                    <w:rPr>
                      <w:rFonts w:ascii="Arial" w:hAnsi="Arial" w:cs="Arial"/>
                      <w:noProof/>
                      <w:lang w:eastAsia="ja-JP"/>
                    </w:rPr>
                    <w:t>MediaTek</w:t>
                  </w:r>
                  <w:r w:rsidR="00047745" w:rsidRPr="00861656">
                    <w:rPr>
                      <w:rFonts w:ascii="Arial" w:hAnsi="Arial" w:cs="Arial"/>
                      <w:noProof/>
                      <w:lang w:eastAsia="ja-JP"/>
                    </w:rPr>
                    <w:t xml:space="preserve"> </w:t>
                  </w:r>
                  <w:r w:rsidR="00F44694" w:rsidRPr="00861656">
                    <w:rPr>
                      <w:rFonts w:ascii="Arial" w:hAnsi="Arial" w:cs="Arial"/>
                      <w:noProof/>
                      <w:lang w:eastAsia="ja-JP"/>
                    </w:rPr>
                    <w:t>I</w:t>
                  </w:r>
                  <w:r w:rsidRPr="00861656">
                    <w:rPr>
                      <w:rFonts w:ascii="Arial" w:hAnsi="Arial" w:cs="Arial"/>
                      <w:noProof/>
                      <w:lang w:eastAsia="ja-JP"/>
                    </w:rPr>
                    <w:t>nc</w:t>
                  </w:r>
                  <w:r w:rsidR="00F44694" w:rsidRPr="00861656">
                    <w:rPr>
                      <w:rFonts w:ascii="Arial" w:hAnsi="Arial" w:cs="Arial"/>
                      <w:noProof/>
                      <w:lang w:eastAsia="ja-JP"/>
                    </w:rPr>
                    <w:t>.</w:t>
                  </w:r>
                  <w:r w:rsidR="00047745" w:rsidRPr="00861656">
                    <w:rPr>
                      <w:rFonts w:ascii="Arial" w:hAnsi="Arial" w:cs="Arial"/>
                      <w:noProof/>
                      <w:lang w:eastAsia="ja-JP"/>
                    </w:rPr>
                    <w:t xml:space="preserve">, </w:t>
                  </w:r>
                  <w:r w:rsidR="00861656" w:rsidRPr="00861656">
                    <w:rPr>
                      <w:rFonts w:ascii="Arial" w:hAnsi="Arial" w:cs="Arial"/>
                    </w:rPr>
                    <w:t>Nokia, Nokia Shanghai Bell</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22F09A59" w:rsidR="00490353" w:rsidRPr="00E5610B" w:rsidRDefault="00047745" w:rsidP="00CC687E">
                  <w:pPr>
                    <w:spacing w:after="0"/>
                    <w:ind w:left="100"/>
                    <w:rPr>
                      <w:rFonts w:ascii="Arial" w:hAnsi="Arial"/>
                      <w:noProof/>
                      <w:lang w:eastAsia="zh-CN"/>
                    </w:rPr>
                  </w:pPr>
                  <w:r>
                    <w:rPr>
                      <w:rFonts w:ascii="Arial" w:hAnsi="Arial"/>
                      <w:noProof/>
                      <w:lang w:eastAsia="zh-CN"/>
                    </w:rPr>
                    <w:t>RAN1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1122E4C" w:rsidR="00490353" w:rsidRPr="00E5610B" w:rsidRDefault="00F44694" w:rsidP="00CC687E">
                  <w:pPr>
                    <w:spacing w:after="0"/>
                    <w:ind w:left="100"/>
                    <w:rPr>
                      <w:rFonts w:ascii="Arial" w:hAnsi="Arial"/>
                      <w:noProof/>
                      <w:lang w:eastAsia="ja-JP"/>
                    </w:rPr>
                  </w:pPr>
                  <w:r w:rsidRPr="00A44626">
                    <w:rPr>
                      <w:rFonts w:ascii="Arial" w:hAnsi="Arial" w:hint="eastAsia"/>
                      <w:noProof/>
                      <w:lang w:eastAsia="zh-CN"/>
                    </w:rPr>
                    <w:t>201</w:t>
                  </w:r>
                  <w:r w:rsidRPr="00A44626">
                    <w:rPr>
                      <w:rFonts w:ascii="Arial" w:hAnsi="Arial" w:hint="eastAsia"/>
                      <w:noProof/>
                      <w:lang w:eastAsia="ja-JP"/>
                    </w:rPr>
                    <w:t>9</w:t>
                  </w:r>
                  <w:r w:rsidR="00490353" w:rsidRPr="00A44626">
                    <w:rPr>
                      <w:rFonts w:ascii="Arial" w:hAnsi="Arial"/>
                      <w:noProof/>
                    </w:rPr>
                    <w:t>-</w:t>
                  </w:r>
                  <w:r w:rsidR="00A44626" w:rsidRPr="00A44626">
                    <w:rPr>
                      <w:rFonts w:ascii="Arial" w:hAnsi="Arial"/>
                      <w:noProof/>
                    </w:rPr>
                    <w:t>4</w:t>
                  </w:r>
                  <w:r w:rsidR="00047745" w:rsidRPr="00A44626">
                    <w:rPr>
                      <w:rFonts w:ascii="Arial" w:hAnsi="Arial" w:hint="eastAsia"/>
                      <w:noProof/>
                      <w:lang w:eastAsia="ja-JP"/>
                    </w:rPr>
                    <w:t>-</w:t>
                  </w:r>
                  <w:r w:rsidR="00A44626" w:rsidRPr="00A44626">
                    <w:rPr>
                      <w:rFonts w:ascii="Arial" w:hAnsi="Arial"/>
                      <w:noProof/>
                      <w:lang w:eastAsia="ja-JP"/>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453EF49" w14:textId="250CB286" w:rsidR="00345DDB" w:rsidRDefault="00345DDB" w:rsidP="00345DDB">
                  <w:pPr>
                    <w:spacing w:after="0"/>
                    <w:rPr>
                      <w:rFonts w:ascii="Arial" w:hAnsi="Arial" w:cs="Arial"/>
                      <w:noProof/>
                      <w:lang w:eastAsia="ja-JP"/>
                    </w:rPr>
                  </w:pPr>
                  <w:r>
                    <w:rPr>
                      <w:rFonts w:ascii="Arial" w:hAnsi="Arial" w:cs="Arial"/>
                      <w:noProof/>
                      <w:lang w:eastAsia="ja-JP"/>
                    </w:rPr>
                    <w:t>There are two changes in this CR.</w:t>
                  </w:r>
                </w:p>
                <w:p w14:paraId="230F8276" w14:textId="77777777" w:rsidR="00345DDB" w:rsidRDefault="00345DDB" w:rsidP="00345DDB">
                  <w:pPr>
                    <w:spacing w:after="0"/>
                    <w:rPr>
                      <w:rFonts w:ascii="Arial" w:hAnsi="Arial" w:cs="Arial"/>
                      <w:noProof/>
                      <w:lang w:eastAsia="ja-JP"/>
                    </w:rPr>
                  </w:pPr>
                </w:p>
                <w:p w14:paraId="30E35CFC" w14:textId="0383ACDC" w:rsidR="00584AD5" w:rsidRDefault="00345DDB" w:rsidP="00345DDB">
                  <w:pPr>
                    <w:spacing w:after="0"/>
                    <w:rPr>
                      <w:rFonts w:ascii="Arial" w:hAnsi="Arial" w:cs="Arial"/>
                      <w:noProof/>
                      <w:lang w:eastAsia="ja-JP"/>
                    </w:rPr>
                  </w:pPr>
                  <w:r>
                    <w:rPr>
                      <w:rFonts w:ascii="Arial" w:hAnsi="Arial" w:cs="Arial"/>
                      <w:noProof/>
                      <w:lang w:eastAsia="ja-JP"/>
                    </w:rPr>
                    <w:t xml:space="preserve">First, </w:t>
                  </w:r>
                  <w:r w:rsidR="00584AD5">
                    <w:rPr>
                      <w:rFonts w:ascii="Arial" w:hAnsi="Arial" w:cs="Arial"/>
                      <w:noProof/>
                      <w:lang w:eastAsia="ja-JP"/>
                    </w:rPr>
                    <w:t>in the current specification, there is a description for rate matching behavior o</w:t>
                  </w:r>
                  <w:r>
                    <w:rPr>
                      <w:rFonts w:ascii="Arial" w:hAnsi="Arial" w:cs="Arial"/>
                      <w:noProof/>
                      <w:lang w:eastAsia="ja-JP"/>
                    </w:rPr>
                    <w:t xml:space="preserve">f PDSCH scheduled by </w:t>
                  </w:r>
                  <w:r w:rsidR="00584AD5">
                    <w:rPr>
                      <w:rFonts w:ascii="Arial" w:hAnsi="Arial" w:cs="Arial"/>
                      <w:noProof/>
                      <w:lang w:eastAsia="ja-JP"/>
                    </w:rPr>
                    <w:t>PDCCH with CRC scrambled by C-RNTI, MCS-C-RNTI, and CS-RNTI. However, the differentiation between rate matching behaviors for PDSCH scheduled by DCI formats 1_0 and 1_1 is not clear.</w:t>
                  </w:r>
                  <w:r>
                    <w:rPr>
                      <w:rFonts w:ascii="Arial" w:hAnsi="Arial" w:cs="Arial"/>
                      <w:noProof/>
                      <w:lang w:eastAsia="ja-JP"/>
                    </w:rPr>
                    <w:t xml:space="preserve"> </w:t>
                  </w:r>
                </w:p>
                <w:p w14:paraId="16C7A6BA" w14:textId="77777777" w:rsidR="00345DDB" w:rsidRDefault="00345DDB" w:rsidP="007E302E">
                  <w:pPr>
                    <w:spacing w:after="0"/>
                    <w:rPr>
                      <w:rFonts w:ascii="Arial" w:hAnsi="Arial"/>
                      <w:noProof/>
                      <w:lang w:eastAsia="ja-JP"/>
                    </w:rPr>
                  </w:pPr>
                </w:p>
                <w:p w14:paraId="21AE694D" w14:textId="3F2F6A1C" w:rsidR="00815843" w:rsidRPr="00815843" w:rsidRDefault="00815843" w:rsidP="00345DDB">
                  <w:pPr>
                    <w:spacing w:after="0"/>
                    <w:rPr>
                      <w:rFonts w:ascii="Arial" w:hAnsi="Arial" w:cs="Arial"/>
                      <w:noProof/>
                      <w:lang w:eastAsia="ja-JP"/>
                    </w:rPr>
                  </w:pPr>
                  <w:r>
                    <w:rPr>
                      <w:rFonts w:ascii="Arial" w:hAnsi="Arial"/>
                      <w:noProof/>
                      <w:lang w:eastAsia="ja-JP"/>
                    </w:rPr>
                    <w:t>Second</w:t>
                  </w:r>
                  <w:r w:rsidR="00345DDB">
                    <w:rPr>
                      <w:rFonts w:ascii="Arial" w:hAnsi="Arial"/>
                      <w:noProof/>
                      <w:lang w:eastAsia="ja-JP"/>
                    </w:rPr>
                    <w:t>ly</w:t>
                  </w:r>
                  <w:r>
                    <w:rPr>
                      <w:rFonts w:ascii="Arial" w:hAnsi="Arial"/>
                      <w:noProof/>
                      <w:lang w:eastAsia="ja-JP"/>
                    </w:rPr>
                    <w:t xml:space="preserve">, </w:t>
                  </w:r>
                  <w:r w:rsidR="008E3C64">
                    <w:rPr>
                      <w:rFonts w:ascii="Arial" w:hAnsi="Arial"/>
                      <w:noProof/>
                      <w:lang w:eastAsia="ja-JP"/>
                    </w:rPr>
                    <w:t xml:space="preserve">in current </w:t>
                  </w:r>
                  <w:r>
                    <w:rPr>
                      <w:rFonts w:ascii="Arial" w:hAnsi="Arial"/>
                      <w:noProof/>
                      <w:lang w:eastAsia="ja-JP"/>
                    </w:rPr>
                    <w:t xml:space="preserve">TS 38.331, the paramter in </w:t>
                  </w:r>
                  <w:r w:rsidRPr="00815843">
                    <w:rPr>
                      <w:rFonts w:ascii="Arial" w:hAnsi="Arial"/>
                      <w:i/>
                      <w:noProof/>
                      <w:lang w:eastAsia="ja-JP"/>
                    </w:rPr>
                    <w:t>RateMatchPattern</w:t>
                  </w:r>
                  <w:r w:rsidR="009159B8">
                    <w:rPr>
                      <w:rFonts w:ascii="Arial" w:hAnsi="Arial"/>
                      <w:noProof/>
                      <w:lang w:eastAsia="ja-JP"/>
                    </w:rPr>
                    <w:t xml:space="preserve"> </w:t>
                  </w:r>
                  <w:r>
                    <w:rPr>
                      <w:rFonts w:ascii="Arial" w:hAnsi="Arial"/>
                      <w:noProof/>
                      <w:lang w:eastAsia="ja-JP"/>
                    </w:rPr>
                    <w:t xml:space="preserve">to indicate {dynamic or semiStatic} is “dummy”. </w:t>
                  </w:r>
                  <w:r w:rsidR="007E302E">
                    <w:rPr>
                      <w:rFonts w:ascii="Arial" w:hAnsi="Arial"/>
                      <w:noProof/>
                      <w:lang w:eastAsia="ja-JP"/>
                    </w:rPr>
                    <w:t xml:space="preserve">So, the </w:t>
                  </w:r>
                  <w:r w:rsidR="00345DDB">
                    <w:rPr>
                      <w:rFonts w:ascii="Arial" w:hAnsi="Arial"/>
                      <w:noProof/>
                      <w:lang w:eastAsia="ja-JP"/>
                    </w:rPr>
                    <w:t>spec text “</w:t>
                  </w:r>
                  <w:r w:rsidR="00345DDB" w:rsidRPr="00815843">
                    <w:rPr>
                      <w:rFonts w:ascii="Arial" w:hAnsi="Arial" w:cs="Arial"/>
                    </w:rPr>
                    <w:t>The pair configured as dynamic by higher layer</w:t>
                  </w:r>
                  <w:r w:rsidR="00345DDB">
                    <w:rPr>
                      <w:rFonts w:ascii="Arial" w:hAnsi="Arial" w:cs="Arial"/>
                    </w:rPr>
                    <w:t xml:space="preserve"> …</w:t>
                  </w:r>
                  <w:r w:rsidR="00345DDB">
                    <w:rPr>
                      <w:rFonts w:ascii="Arial" w:hAnsi="Arial"/>
                      <w:noProof/>
                      <w:lang w:eastAsia="ja-JP"/>
                    </w:rPr>
                    <w:t>”</w:t>
                  </w:r>
                  <w:r w:rsidR="007E302E">
                    <w:rPr>
                      <w:rFonts w:ascii="Arial" w:hAnsi="Arial"/>
                      <w:noProof/>
                      <w:lang w:eastAsia="ja-JP"/>
                    </w:rPr>
                    <w:t xml:space="preserve"> </w:t>
                  </w:r>
                  <w:r w:rsidR="00167FB4">
                    <w:rPr>
                      <w:rFonts w:ascii="Arial" w:hAnsi="Arial"/>
                      <w:noProof/>
                      <w:lang w:eastAsia="ja-JP"/>
                    </w:rPr>
                    <w:t>should</w:t>
                  </w:r>
                  <w:r w:rsidR="007E302E">
                    <w:rPr>
                      <w:rFonts w:ascii="Arial" w:hAnsi="Arial"/>
                      <w:noProof/>
                      <w:lang w:eastAsia="ja-JP"/>
                    </w:rPr>
                    <w:t xml:space="preserve"> be re</w:t>
                  </w:r>
                  <w:r w:rsidR="00345DDB">
                    <w:rPr>
                      <w:rFonts w:ascii="Arial" w:hAnsi="Arial"/>
                      <w:noProof/>
                      <w:lang w:eastAsia="ja-JP"/>
                    </w:rPr>
                    <w:t>vis</w:t>
                  </w:r>
                  <w:r w:rsidR="007E302E">
                    <w:rPr>
                      <w:rFonts w:ascii="Arial" w:hAnsi="Arial"/>
                      <w:noProof/>
                      <w:lang w:eastAsia="ja-JP"/>
                    </w:rPr>
                    <w:t>ed</w:t>
                  </w:r>
                  <w:r w:rsidR="00345DDB">
                    <w:rPr>
                      <w:rFonts w:ascii="Arial" w:hAnsi="Arial"/>
                      <w:noProof/>
                      <w:lang w:eastAsia="ja-JP"/>
                    </w:rPr>
                    <w:t>.</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DFC8CBB" w14:textId="59786D8E" w:rsidR="00345DDB" w:rsidRPr="00BC4373" w:rsidRDefault="00281ADA" w:rsidP="00345DDB">
                  <w:pPr>
                    <w:spacing w:before="120" w:after="0"/>
                    <w:rPr>
                      <w:rFonts w:ascii="Arial" w:hAnsi="Arial" w:cs="Arial"/>
                      <w:lang w:eastAsia="ja-JP"/>
                    </w:rPr>
                  </w:pPr>
                  <w:r>
                    <w:rPr>
                      <w:rFonts w:ascii="Arial" w:hAnsi="Arial" w:cs="Arial"/>
                      <w:lang w:eastAsia="ja-JP"/>
                    </w:rPr>
                    <w:t xml:space="preserve">First, </w:t>
                  </w:r>
                  <w:r w:rsidR="00584AD5">
                    <w:rPr>
                      <w:rFonts w:ascii="Arial" w:hAnsi="Arial" w:cs="Arial"/>
                      <w:lang w:eastAsia="ja-JP"/>
                    </w:rPr>
                    <w:t xml:space="preserve">the specific </w:t>
                  </w:r>
                  <w:r w:rsidR="00584AD5">
                    <w:rPr>
                      <w:rFonts w:ascii="Arial" w:hAnsi="Arial" w:cs="Arial"/>
                      <w:noProof/>
                      <w:lang w:eastAsia="ja-JP"/>
                    </w:rPr>
                    <w:t>rate matching behaviors for PDSCH scheduled by DCI formats 1_0 and 1_1 are stated.</w:t>
                  </w:r>
                </w:p>
                <w:p w14:paraId="37111B76" w14:textId="20E47570" w:rsidR="00281ADA" w:rsidRPr="008E3C64" w:rsidRDefault="00281ADA" w:rsidP="00BC4373">
                  <w:pPr>
                    <w:spacing w:before="120" w:after="0"/>
                    <w:rPr>
                      <w:rFonts w:ascii="Arial" w:hAnsi="Arial" w:cs="Arial"/>
                      <w:lang w:eastAsia="ja-JP"/>
                    </w:rPr>
                  </w:pPr>
                  <w:r>
                    <w:rPr>
                      <w:rFonts w:ascii="Arial" w:hAnsi="Arial" w:cs="Arial"/>
                      <w:lang w:eastAsia="ja-JP"/>
                    </w:rPr>
                    <w:t xml:space="preserve">Secondly, </w:t>
                  </w:r>
                  <w:r w:rsidR="008E3C64">
                    <w:rPr>
                      <w:rFonts w:ascii="Arial" w:hAnsi="Arial" w:cs="Arial"/>
                      <w:lang w:eastAsia="ja-JP"/>
                    </w:rPr>
                    <w:t xml:space="preserve">remove </w:t>
                  </w:r>
                  <w:r w:rsidR="00215B91">
                    <w:rPr>
                      <w:rFonts w:ascii="Arial" w:hAnsi="Arial" w:cs="Arial"/>
                      <w:lang w:eastAsia="ja-JP"/>
                    </w:rPr>
                    <w:t>“</w:t>
                  </w:r>
                  <w:r w:rsidR="00215B91" w:rsidRPr="00815843">
                    <w:rPr>
                      <w:rFonts w:ascii="Arial" w:hAnsi="Arial" w:cs="Arial"/>
                    </w:rPr>
                    <w:t>configured as dynamic by higher layer</w:t>
                  </w:r>
                  <w:r w:rsidR="00215B91">
                    <w:rPr>
                      <w:rFonts w:ascii="Arial" w:hAnsi="Arial" w:cs="Arial"/>
                      <w:lang w:eastAsia="ja-JP"/>
                    </w:rPr>
                    <w:t>” in the relevant spec text.</w:t>
                  </w:r>
                  <w:r w:rsidR="008E3C64" w:rsidRPr="008E3C64">
                    <w:rPr>
                      <w:rFonts w:ascii="Arial" w:hAnsi="Arial" w:cs="Arial"/>
                      <w:lang w:eastAsia="ja-JP"/>
                    </w:rPr>
                    <w:t xml:space="preserve"> </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BC4373">
                  <w:pPr>
                    <w:pStyle w:val="CRCoverPage"/>
                    <w:spacing w:after="0"/>
                    <w:rPr>
                      <w:b/>
                      <w:noProof/>
                      <w:u w:val="single"/>
                    </w:rPr>
                  </w:pPr>
                  <w:r w:rsidRPr="00484898">
                    <w:rPr>
                      <w:b/>
                      <w:noProof/>
                      <w:u w:val="single"/>
                    </w:rPr>
                    <w:t>Impact Analysis</w:t>
                  </w:r>
                  <w:r w:rsidRPr="00484898">
                    <w:rPr>
                      <w:b/>
                      <w:noProof/>
                    </w:rPr>
                    <w:t xml:space="preserve">: </w:t>
                  </w:r>
                </w:p>
                <w:p w14:paraId="2BC14FDB" w14:textId="7E711308" w:rsidR="001D31EA" w:rsidRDefault="00E43F92" w:rsidP="00BC4373">
                  <w:pPr>
                    <w:pStyle w:val="CRCoverPage"/>
                    <w:spacing w:after="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57970123" w14:textId="77777777" w:rsidR="00215B91" w:rsidRDefault="00215B91" w:rsidP="00215B91">
                  <w:pPr>
                    <w:pStyle w:val="CRCoverPage"/>
                    <w:spacing w:after="0"/>
                    <w:rPr>
                      <w:noProof/>
                    </w:rPr>
                  </w:pPr>
                  <w:r>
                    <w:rPr>
                      <w:noProof/>
                    </w:rPr>
                    <w:t>There is no impact to current implementation according to RAN1 common understanding.</w:t>
                  </w:r>
                </w:p>
                <w:p w14:paraId="4CD3447B" w14:textId="77777777" w:rsidR="00215B91" w:rsidRDefault="00215B91" w:rsidP="00215B91">
                  <w:pPr>
                    <w:pStyle w:val="CRCoverPage"/>
                    <w:spacing w:after="0"/>
                    <w:rPr>
                      <w:noProof/>
                    </w:rPr>
                  </w:pPr>
                </w:p>
                <w:p w14:paraId="224F2637" w14:textId="7FED473F" w:rsidR="00215B91" w:rsidRDefault="00215B91" w:rsidP="00215B91">
                  <w:pPr>
                    <w:pStyle w:val="CRCoverPage"/>
                    <w:spacing w:after="0"/>
                    <w:rPr>
                      <w:noProof/>
                      <w:lang w:eastAsia="ja-JP"/>
                    </w:rPr>
                  </w:pPr>
                  <w:r>
                    <w:rPr>
                      <w:noProof/>
                    </w:rPr>
                    <w:t xml:space="preserve">If the UE is implemented according to the change but the NW is not, </w:t>
                  </w:r>
                </w:p>
                <w:p w14:paraId="5179CC6B" w14:textId="77777777" w:rsidR="00215B91" w:rsidRDefault="00215B91" w:rsidP="00215B91">
                  <w:pPr>
                    <w:pStyle w:val="CRCoverPage"/>
                    <w:numPr>
                      <w:ilvl w:val="0"/>
                      <w:numId w:val="25"/>
                    </w:numPr>
                    <w:spacing w:after="0"/>
                    <w:ind w:left="0" w:firstLine="0"/>
                    <w:rPr>
                      <w:noProof/>
                      <w:lang w:eastAsia="ja-JP"/>
                    </w:rPr>
                  </w:pPr>
                  <w:r>
                    <w:rPr>
                      <w:noProof/>
                      <w:lang w:eastAsia="ja-JP"/>
                    </w:rPr>
                    <w:t>No impact</w:t>
                  </w:r>
                  <w:r w:rsidRPr="004966BF">
                    <w:rPr>
                      <w:noProof/>
                      <w:lang w:eastAsia="ja-JP"/>
                    </w:rPr>
                    <w:t>.</w:t>
                  </w:r>
                </w:p>
                <w:p w14:paraId="48A406CD" w14:textId="77777777" w:rsidR="00215B91" w:rsidRDefault="00215B91" w:rsidP="00215B91">
                  <w:pPr>
                    <w:pStyle w:val="CRCoverPage"/>
                    <w:spacing w:after="0"/>
                    <w:rPr>
                      <w:noProof/>
                    </w:rPr>
                  </w:pPr>
                </w:p>
                <w:p w14:paraId="57A5CFD2" w14:textId="77777777" w:rsidR="00215B91" w:rsidRDefault="00215B91" w:rsidP="00215B91">
                  <w:pPr>
                    <w:pStyle w:val="CRCoverPage"/>
                    <w:spacing w:after="0"/>
                    <w:rPr>
                      <w:noProof/>
                      <w:lang w:eastAsia="ja-JP"/>
                    </w:rPr>
                  </w:pPr>
                  <w:r>
                    <w:rPr>
                      <w:noProof/>
                    </w:rPr>
                    <w:t>If the NW is implemented according to the change but the UE is not,</w:t>
                  </w:r>
                </w:p>
                <w:p w14:paraId="0F2293F8" w14:textId="77777777" w:rsidR="00215B91" w:rsidRDefault="00215B91" w:rsidP="00215B91">
                  <w:pPr>
                    <w:pStyle w:val="CRCoverPage"/>
                    <w:numPr>
                      <w:ilvl w:val="0"/>
                      <w:numId w:val="26"/>
                    </w:numPr>
                    <w:spacing w:after="0"/>
                    <w:ind w:left="0" w:firstLine="0"/>
                    <w:rPr>
                      <w:noProof/>
                      <w:lang w:eastAsia="ja-JP"/>
                    </w:rPr>
                  </w:pPr>
                  <w:r>
                    <w:rPr>
                      <w:noProof/>
                      <w:lang w:eastAsia="ja-JP"/>
                    </w:rPr>
                    <w:t>No impact</w:t>
                  </w:r>
                  <w:r w:rsidRPr="00C67247">
                    <w:rPr>
                      <w:noProof/>
                      <w:lang w:eastAsia="ja-JP"/>
                    </w:rPr>
                    <w:t>.</w:t>
                  </w:r>
                </w:p>
                <w:p w14:paraId="777A05B4" w14:textId="77777777" w:rsidR="00215B91" w:rsidRPr="00734FB3" w:rsidRDefault="00215B91" w:rsidP="00BC4373">
                  <w:pPr>
                    <w:pStyle w:val="CRCoverPage"/>
                    <w:spacing w:after="0"/>
                    <w:rPr>
                      <w:b/>
                      <w:noProof/>
                      <w:lang w:eastAsia="ja-JP"/>
                    </w:rPr>
                  </w:pPr>
                </w:p>
                <w:p w14:paraId="5353D2C2" w14:textId="6771E7DF" w:rsidR="009D4A4E" w:rsidRPr="00772A36" w:rsidRDefault="009D4A4E" w:rsidP="004B063E">
                  <w:pPr>
                    <w:pStyle w:val="CRCoverPage"/>
                    <w:spacing w:after="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AFE743E" w14:textId="258B488D" w:rsidR="00490353" w:rsidRPr="00772A36" w:rsidRDefault="004B063E" w:rsidP="00215B91">
                  <w:pPr>
                    <w:ind w:left="63"/>
                    <w:rPr>
                      <w:rFonts w:ascii="Arial" w:hAnsi="Arial" w:cs="Arial"/>
                      <w:lang w:eastAsia="ja-JP"/>
                    </w:rPr>
                  </w:pPr>
                  <w:r>
                    <w:rPr>
                      <w:rFonts w:ascii="Arial" w:hAnsi="Arial"/>
                      <w:noProof/>
                      <w:lang w:eastAsia="ja-JP"/>
                    </w:rPr>
                    <w:t xml:space="preserve">The PDSCH rate matching is not clear </w:t>
                  </w:r>
                  <w:r w:rsidR="00215B91">
                    <w:rPr>
                      <w:rFonts w:ascii="Arial" w:hAnsi="Arial"/>
                      <w:noProof/>
                      <w:lang w:eastAsia="ja-JP"/>
                    </w:rPr>
                    <w:t>for</w:t>
                  </w:r>
                  <w:r>
                    <w:rPr>
                      <w:rFonts w:ascii="Arial" w:hAnsi="Arial"/>
                      <w:noProof/>
                      <w:lang w:eastAsia="ja-JP"/>
                    </w:rPr>
                    <w:t xml:space="preserve"> PDSCH scheduled by DCI format</w:t>
                  </w:r>
                  <w:r w:rsidR="00732CD2">
                    <w:rPr>
                      <w:rFonts w:ascii="Arial" w:hAnsi="Arial"/>
                      <w:noProof/>
                      <w:lang w:eastAsia="ja-JP"/>
                    </w:rPr>
                    <w:t>s</w:t>
                  </w:r>
                  <w:r>
                    <w:rPr>
                      <w:rFonts w:ascii="Arial" w:hAnsi="Arial"/>
                      <w:noProof/>
                      <w:lang w:eastAsia="ja-JP"/>
                    </w:rPr>
                    <w:t xml:space="preserve"> 1_0</w:t>
                  </w:r>
                  <w:r w:rsidR="00732CD2">
                    <w:rPr>
                      <w:rFonts w:ascii="Arial" w:hAnsi="Arial"/>
                      <w:noProof/>
                      <w:lang w:eastAsia="ja-JP"/>
                    </w:rPr>
                    <w:t xml:space="preserve"> and 1_1</w:t>
                  </w:r>
                  <w:bookmarkStart w:id="2" w:name="_GoBack"/>
                  <w:bookmarkEnd w:id="2"/>
                  <w:r w:rsidR="009159B8">
                    <w:rPr>
                      <w:rFonts w:ascii="Arial" w:hAnsi="Arial" w:cs="Arial"/>
                      <w:color w:val="000000"/>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5A39353F"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584AD5">
                    <w:rPr>
                      <w:rFonts w:ascii="Arial" w:hAnsi="Arial"/>
                      <w:noProof/>
                      <w:lang w:eastAsia="zh-CN"/>
                    </w:rPr>
                    <w:t xml:space="preserve">5.1.4, </w:t>
                  </w:r>
                  <w:r w:rsidR="00A44626">
                    <w:rPr>
                      <w:rFonts w:ascii="Arial" w:hAnsi="Arial"/>
                      <w:noProof/>
                      <w:lang w:eastAsia="ja-JP"/>
                    </w:rPr>
                    <w:t>5.1.4.1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bookmarkEnd w:id="3"/>
    <w:p w14:paraId="0076CF58" w14:textId="77777777" w:rsidR="00047745" w:rsidRDefault="00047745" w:rsidP="00047745">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4C4631B8" w14:textId="77777777" w:rsidR="006F533E" w:rsidRPr="0048482F" w:rsidRDefault="006F533E" w:rsidP="006F533E">
      <w:pPr>
        <w:pStyle w:val="Heading3"/>
        <w:rPr>
          <w:color w:val="000000"/>
        </w:rPr>
      </w:pPr>
      <w:bookmarkStart w:id="4" w:name="_Toc534727935"/>
      <w:bookmarkStart w:id="5" w:name="_Toc4508102"/>
      <w:r w:rsidRPr="0048482F">
        <w:rPr>
          <w:color w:val="000000"/>
        </w:rPr>
        <w:t>5.1.4</w:t>
      </w:r>
      <w:r>
        <w:rPr>
          <w:color w:val="000000"/>
        </w:rPr>
        <w:tab/>
      </w:r>
      <w:r w:rsidRPr="0048482F">
        <w:rPr>
          <w:color w:val="000000"/>
        </w:rPr>
        <w:t>PDSCH resource mapping</w:t>
      </w:r>
      <w:bookmarkEnd w:id="4"/>
    </w:p>
    <w:p w14:paraId="3BEE3723"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CC604A5"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3ACF9FF" w14:textId="77777777" w:rsidR="006F533E" w:rsidRDefault="006F533E" w:rsidP="006F533E">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S</w:t>
      </w:r>
      <w:r w:rsidRPr="000079C8">
        <w:rPr>
          <w:i/>
          <w:color w:val="000000"/>
        </w:rPr>
        <w:t>ystemInformationBlockType1</w:t>
      </w:r>
      <w:r>
        <w:rPr>
          <w:color w:val="000000"/>
        </w:rPr>
        <w:t>.</w:t>
      </w:r>
    </w:p>
    <w:p w14:paraId="0E010EA2" w14:textId="72A84FDB" w:rsidR="00584AD5" w:rsidRPr="00584AD5" w:rsidRDefault="00584AD5" w:rsidP="00584AD5">
      <w:pPr>
        <w:rPr>
          <w:color w:val="000000"/>
          <w:lang w:eastAsia="ko-KR"/>
        </w:rPr>
      </w:pPr>
      <w:r>
        <w:rPr>
          <w:color w:val="000000"/>
        </w:rPr>
        <w:t xml:space="preserve">When receiving PDSCH </w:t>
      </w:r>
      <w:r w:rsidRPr="00584AD5">
        <w:rPr>
          <w:color w:val="000000"/>
        </w:rPr>
        <w:t xml:space="preserve">scheduled by </w:t>
      </w:r>
      <w:r w:rsidRPr="00584AD5">
        <w:rPr>
          <w:color w:val="0000FF"/>
          <w:u w:val="single"/>
        </w:rPr>
        <w:t xml:space="preserve">DCI format 1_1 </w:t>
      </w:r>
      <w:r w:rsidRPr="00584AD5">
        <w:rPr>
          <w:strike/>
          <w:color w:val="0000FF"/>
          <w:u w:val="single"/>
        </w:rPr>
        <w:t>PDCCH</w:t>
      </w:r>
      <w:r w:rsidRPr="00584AD5">
        <w:rPr>
          <w:color w:val="000000"/>
        </w:rPr>
        <w:t xml:space="preserve"> with CRC scrambled by C-RNTI, MCS-C-RNTI, CS-RNTI, </w:t>
      </w:r>
      <w:r w:rsidRPr="00584AD5">
        <w:rPr>
          <w:strike/>
          <w:color w:val="0000FF"/>
          <w:u w:val="single"/>
        </w:rPr>
        <w:t>or PDSCH with SPS,</w:t>
      </w:r>
      <w:r w:rsidRPr="00584AD5">
        <w:rPr>
          <w:color w:val="000000"/>
        </w:rPr>
        <w:t xml:space="preserve"> the REs corresponding to the configured or dynamically indicated resources in Subclauses 5.1.4.1, 5.1.4.2 are not available for PDSCH. </w:t>
      </w:r>
    </w:p>
    <w:p w14:paraId="2FED543C" w14:textId="15FE5CC2" w:rsidR="00584AD5" w:rsidRDefault="00584AD5" w:rsidP="00584AD5">
      <w:pPr>
        <w:rPr>
          <w:color w:val="000000"/>
          <w:sz w:val="24"/>
          <w:szCs w:val="24"/>
          <w:u w:val="single"/>
          <w:lang w:eastAsia="ko-KR"/>
        </w:rPr>
      </w:pPr>
      <w:r w:rsidRPr="00584AD5">
        <w:rPr>
          <w:color w:val="0000FF"/>
          <w:u w:val="single"/>
        </w:rPr>
        <w:t>When receiving PDSCH scheduled by DCI format 1_0 with CRC scrambled by C-RNTI, MCS-C-RNTI, CS-RNTI or PDSCH with SPS, the REs corresponding to configured resources in Subclauses</w:t>
      </w:r>
      <w:r>
        <w:rPr>
          <w:color w:val="0000FF"/>
          <w:u w:val="single"/>
        </w:rPr>
        <w:t xml:space="preserve"> 5.1.4.1, 5.1.4.2, except for </w:t>
      </w:r>
      <w:r>
        <w:rPr>
          <w:i/>
          <w:iCs/>
          <w:color w:val="0000FF"/>
          <w:u w:val="single"/>
        </w:rPr>
        <w:t>aperiodic-ZP-CSI-RS-ResourceSetsToAddModList</w:t>
      </w:r>
      <w:r>
        <w:rPr>
          <w:color w:val="0000FF"/>
          <w:u w:val="single"/>
        </w:rPr>
        <w:t>, are not available for PDSCH.</w:t>
      </w:r>
    </w:p>
    <w:p w14:paraId="6DFF6D1F" w14:textId="7B97C957" w:rsidR="006F533E" w:rsidRPr="0048482F" w:rsidRDefault="006F533E" w:rsidP="006F533E">
      <w:pPr>
        <w:rPr>
          <w:color w:val="000000"/>
        </w:rPr>
      </w:pPr>
      <w:r>
        <w:rPr>
          <w:color w:val="000000"/>
        </w:rPr>
        <w:t xml:space="preserve">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7282A3A" w14:textId="728F25CA" w:rsidR="00215B91" w:rsidRPr="0048482F" w:rsidRDefault="00215B91" w:rsidP="00215B91">
      <w:pPr>
        <w:pStyle w:val="Heading4"/>
        <w:rPr>
          <w:color w:val="000000"/>
        </w:rPr>
      </w:pPr>
      <w:r w:rsidRPr="0048482F">
        <w:rPr>
          <w:color w:val="000000"/>
        </w:rPr>
        <w:t>5.1.4.1</w:t>
      </w:r>
      <w:r w:rsidRPr="0048482F">
        <w:rPr>
          <w:color w:val="000000"/>
        </w:rPr>
        <w:tab/>
        <w:t>PDSCH resource mapping with RB symbol level granularity</w:t>
      </w:r>
      <w:bookmarkEnd w:id="5"/>
    </w:p>
    <w:p w14:paraId="3AE8C485" w14:textId="77777777" w:rsidR="00215B91" w:rsidRPr="0048482F" w:rsidRDefault="00215B91" w:rsidP="00215B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EC7E6CE" w14:textId="77777777" w:rsidR="00215B91" w:rsidRPr="0048482F" w:rsidRDefault="00215B91" w:rsidP="00215B91">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SimSun"/>
        </w:rPr>
        <w:t xml:space="preserve">or by </w:t>
      </w:r>
      <w:r w:rsidRPr="008E3A35">
        <w:rPr>
          <w:rFonts w:eastAsia="SimSun"/>
          <w:i/>
          <w:lang w:val="en-GB"/>
        </w:rPr>
        <w:t>ServingCellConfigCommon</w:t>
      </w:r>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r w:rsidRPr="008E3A35">
        <w:rPr>
          <w:rFonts w:eastAsia="SimSun"/>
          <w:i/>
          <w:lang w:val="en-GB"/>
        </w:rPr>
        <w:t>RateMatchPattern(s)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r w:rsidRPr="008E3A35">
        <w:rPr>
          <w:rFonts w:eastAsia="SimSun"/>
          <w:i/>
          <w:lang w:val="en-GB"/>
        </w:rPr>
        <w:t>RateMatchPattern</w:t>
      </w:r>
      <w:r w:rsidRPr="0048482F">
        <w:t xml:space="preserve"> may contain:</w:t>
      </w:r>
    </w:p>
    <w:p w14:paraId="25EE2110" w14:textId="77777777" w:rsidR="00215B91" w:rsidRPr="005C14D2" w:rsidRDefault="00215B91" w:rsidP="00215B91">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r w:rsidRPr="008E3A35">
        <w:rPr>
          <w:rFonts w:eastAsia="SimSun"/>
          <w:i/>
          <w:lang w:val="en-GB"/>
        </w:rPr>
        <w:t>ServingCellConfigCommon</w:t>
      </w:r>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r w:rsidRPr="008E3A35">
        <w:rPr>
          <w:rFonts w:eastAsia="SimSun"/>
          <w:i/>
          <w:lang w:val="en-GB"/>
        </w:rPr>
        <w:t>subcarrierSpacin</w:t>
      </w:r>
      <w:r>
        <w:rPr>
          <w:rFonts w:eastAsia="SimSun"/>
          <w:i/>
          <w:lang w:val="en-GB"/>
        </w:rPr>
        <w:t>g</w:t>
      </w:r>
      <w:r w:rsidRPr="008E3A35">
        <w:rPr>
          <w:rFonts w:eastAsia="SimSun"/>
          <w:i/>
        </w:rPr>
        <w:t xml:space="preserve"> </w:t>
      </w:r>
      <w:r w:rsidRPr="008E3A35">
        <w:rPr>
          <w:rFonts w:eastAsia="SimSun"/>
        </w:rPr>
        <w:t>given by</w:t>
      </w:r>
      <w:r w:rsidRPr="008E3A35">
        <w:rPr>
          <w:rFonts w:eastAsia="SimSun"/>
          <w:lang w:val="en-GB"/>
        </w:rPr>
        <w:t xml:space="preserve"> </w:t>
      </w:r>
      <w:r w:rsidRPr="008E3A35">
        <w:rPr>
          <w:rFonts w:eastAsia="SimSun"/>
          <w:i/>
          <w:lang w:val="en-GB"/>
        </w:rPr>
        <w:t>RateMatchPattern</w:t>
      </w:r>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lang w:val="en-GB"/>
        </w:rPr>
        <w:t>periodicityAndPattern</w:t>
      </w:r>
      <w:r>
        <w:rPr>
          <w:i/>
          <w:lang w:val="en-GB"/>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w:t>
      </w:r>
      <w:r w:rsidRPr="00215B91">
        <w:rPr>
          <w:strike/>
          <w:color w:val="0000FF"/>
        </w:rPr>
        <w:t>configured as dynamic by higher layer</w:t>
      </w:r>
      <w:r w:rsidRPr="0048482F">
        <w:t xml:space="preserve">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B772D71" w14:textId="77777777" w:rsidR="00215B91" w:rsidRPr="0048482F" w:rsidRDefault="00215B91" w:rsidP="00215B91">
      <w:pPr>
        <w:pStyle w:val="B2"/>
      </w:pPr>
      <w:r w:rsidRPr="0048482F">
        <w:t>-</w:t>
      </w:r>
      <w:r w:rsidRPr="0048482F">
        <w:tab/>
        <w:t xml:space="preserve">within a BWP, a frequency domain resource of a CORESET </w:t>
      </w:r>
      <w:r>
        <w:rPr>
          <w:lang w:val="en-GB"/>
        </w:rPr>
        <w:t xml:space="preserve">configured by </w:t>
      </w:r>
      <w:r w:rsidRPr="00CB34B1">
        <w:rPr>
          <w:i/>
          <w:lang w:val="en-GB"/>
        </w:rPr>
        <w:t>ControlResourceSet</w:t>
      </w:r>
      <w:r w:rsidRPr="00CB34B1">
        <w:rPr>
          <w:lang w:val="en-GB"/>
        </w:rPr>
        <w:t xml:space="preserve"> </w:t>
      </w:r>
      <w:r w:rsidRPr="0048482F">
        <w:t xml:space="preserve">with </w:t>
      </w:r>
      <w:r w:rsidRPr="005C14D2">
        <w:rPr>
          <w:i/>
        </w:rPr>
        <w:t>controlResourceSetId</w:t>
      </w:r>
      <w:r w:rsidRPr="0001463C">
        <w:rPr>
          <w:i/>
          <w:lang w:val="en-GB"/>
        </w:rPr>
        <w:t xml:space="preserve"> </w:t>
      </w:r>
      <w:r w:rsidRPr="00F50DCB">
        <w:rPr>
          <w:lang w:val="en-GB"/>
        </w:rPr>
        <w:t>or</w:t>
      </w:r>
      <w:r>
        <w:rPr>
          <w:i/>
          <w:lang w:val="en-GB"/>
        </w:rPr>
        <w:t xml:space="preserve"> ControlResourceSetZero</w:t>
      </w:r>
      <w:r w:rsidRPr="0021308D">
        <w:rPr>
          <w:lang w:val="en-GB"/>
        </w:rPr>
        <w:t xml:space="preserve"> </w:t>
      </w:r>
      <w:r w:rsidRPr="0048482F">
        <w:t xml:space="preserve">and time domain resource determined by the higher layer </w:t>
      </w:r>
      <w:r w:rsidRPr="0048482F">
        <w:lastRenderedPageBreak/>
        <w:t xml:space="preserve">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w:t>
      </w:r>
      <w:r>
        <w:rPr>
          <w:lang w:val="en-GB"/>
        </w:rPr>
        <w:t xml:space="preserve">all </w:t>
      </w:r>
      <w:r w:rsidRPr="0048482F">
        <w:t xml:space="preserve">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w:t>
      </w:r>
      <w:r w:rsidRPr="00FD06A7">
        <w:rPr>
          <w:i/>
          <w:lang w:val="en-GB"/>
        </w:rPr>
        <w:t>searchSpaceZero</w:t>
      </w:r>
      <w:r>
        <w:rPr>
          <w:lang w:val="en-GB"/>
        </w:rPr>
        <w:t xml:space="preserve"> </w:t>
      </w:r>
      <w:r w:rsidRPr="0048482F">
        <w:t xml:space="preserve">associated with the CORESET </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w:t>
      </w:r>
      <w:r w:rsidRPr="00F50DCB">
        <w:rPr>
          <w:lang w:val="en-GB"/>
        </w:rPr>
        <w:t>or</w:t>
      </w:r>
      <w:r>
        <w:rPr>
          <w:i/>
          <w:lang w:val="en-GB"/>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6171E97" w14:textId="77777777" w:rsidR="00215B91" w:rsidRPr="0048482F" w:rsidRDefault="00215B91" w:rsidP="00215B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p>
    <w:p w14:paraId="1FFD7F31" w14:textId="77777777" w:rsidR="00215B91" w:rsidRPr="00551197" w:rsidRDefault="00215B91" w:rsidP="00215B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6" w:name="_Hlk512443080"/>
      <w:r w:rsidRPr="00A728E5">
        <w:rPr>
          <w:i/>
        </w:rPr>
        <w:t>rateMatchPatternToAddModList</w:t>
      </w:r>
      <w:bookmarkEnd w:id="6"/>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r w:rsidRPr="00A728E5">
        <w:rPr>
          <w:i/>
          <w:color w:val="000000"/>
        </w:rPr>
        <w:t>rateMatchPatternToAddModList</w:t>
      </w:r>
      <w:r>
        <w:rPr>
          <w:i/>
          <w:color w:val="000000"/>
        </w:rPr>
        <w:t xml:space="preserve"> </w:t>
      </w:r>
      <w:r w:rsidRPr="00A728E5">
        <w:rPr>
          <w:color w:val="000000"/>
        </w:rPr>
        <w:t>given by</w:t>
      </w:r>
      <w:r>
        <w:rPr>
          <w:i/>
          <w:color w:val="000000"/>
        </w:rPr>
        <w:t xml:space="preserve"> </w:t>
      </w:r>
      <w:r w:rsidRPr="00A728E5">
        <w:rPr>
          <w:i/>
          <w:color w:val="000000"/>
        </w:rPr>
        <w:t>ServingCellConfigCommon</w:t>
      </w:r>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5B0549B3" w14:textId="77777777" w:rsidR="00215B91" w:rsidRDefault="00215B91" w:rsidP="00215B91">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710E92F1" w14:textId="74E93C21" w:rsidR="00215B91" w:rsidRPr="00552527" w:rsidRDefault="00215B91" w:rsidP="00215B91">
      <w:pPr>
        <w:rPr>
          <w:color w:val="FF0000"/>
          <w:lang w:eastAsia="zh-CN"/>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73730E00" w14:textId="4F2E8B36" w:rsidR="00A44626" w:rsidRPr="00A44626" w:rsidRDefault="00A44626" w:rsidP="00A44626">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71CE5" w14:textId="77777777" w:rsidR="00BE1850" w:rsidRDefault="00BE1850">
      <w:r>
        <w:separator/>
      </w:r>
    </w:p>
    <w:p w14:paraId="2FBC4127" w14:textId="77777777" w:rsidR="00BE1850" w:rsidRDefault="00BE1850"/>
  </w:endnote>
  <w:endnote w:type="continuationSeparator" w:id="0">
    <w:p w14:paraId="2B9D0215" w14:textId="77777777" w:rsidR="00BE1850" w:rsidRDefault="00BE1850">
      <w:r>
        <w:continuationSeparator/>
      </w:r>
    </w:p>
    <w:p w14:paraId="4165B38D" w14:textId="77777777" w:rsidR="00BE1850" w:rsidRDefault="00BE1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D7DCF" w14:textId="77777777" w:rsidR="00BE1850" w:rsidRDefault="00BE1850">
      <w:r>
        <w:separator/>
      </w:r>
    </w:p>
    <w:p w14:paraId="55406EC6" w14:textId="77777777" w:rsidR="00BE1850" w:rsidRDefault="00BE1850"/>
  </w:footnote>
  <w:footnote w:type="continuationSeparator" w:id="0">
    <w:p w14:paraId="60265832" w14:textId="77777777" w:rsidR="00BE1850" w:rsidRDefault="00BE1850">
      <w:r>
        <w:continuationSeparator/>
      </w:r>
    </w:p>
    <w:p w14:paraId="3A126CA0" w14:textId="77777777" w:rsidR="00BE1850" w:rsidRDefault="00BE18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395478E7"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C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CD2">
      <w:rPr>
        <w:rFonts w:ascii="Arial" w:hAnsi="Arial" w:cs="Arial"/>
        <w:b/>
        <w:noProof/>
        <w:sz w:val="18"/>
        <w:szCs w:val="18"/>
      </w:rPr>
      <w:t>4</w:t>
    </w:r>
    <w:r>
      <w:rPr>
        <w:rFonts w:ascii="Arial" w:hAnsi="Arial" w:cs="Arial"/>
        <w:b/>
        <w:sz w:val="18"/>
        <w:szCs w:val="18"/>
      </w:rPr>
      <w:fldChar w:fldCharType="end"/>
    </w:r>
  </w:p>
  <w:p w14:paraId="6A758EB2" w14:textId="6D4FB8CA"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C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47745"/>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88"/>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A87"/>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49C"/>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6E3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67FB4"/>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5FA3"/>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5B91"/>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2586"/>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380"/>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DDB"/>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31"/>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2DC"/>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3E"/>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029"/>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AD5"/>
    <w:rsid w:val="00584DAB"/>
    <w:rsid w:val="005851A4"/>
    <w:rsid w:val="00585F82"/>
    <w:rsid w:val="005863D2"/>
    <w:rsid w:val="005866C3"/>
    <w:rsid w:val="00586710"/>
    <w:rsid w:val="00586B87"/>
    <w:rsid w:val="00586E27"/>
    <w:rsid w:val="005871A3"/>
    <w:rsid w:val="0058732A"/>
    <w:rsid w:val="0058753E"/>
    <w:rsid w:val="00587B6A"/>
    <w:rsid w:val="00587B76"/>
    <w:rsid w:val="0059001D"/>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4BCB"/>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34"/>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33E"/>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CD2"/>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02E"/>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843"/>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0F93"/>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656"/>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C64"/>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9B8"/>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1C2"/>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26"/>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6A6E"/>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373"/>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850"/>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0C2"/>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363"/>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E5D"/>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5E"/>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9D9"/>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657"/>
    <w:rsid w:val="00D057D6"/>
    <w:rsid w:val="00D05CC2"/>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689836288">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8D0B6-359B-45BC-B584-9B71BC717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9702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Chienhwa Hwang (黃建華)</cp:lastModifiedBy>
  <cp:revision>6</cp:revision>
  <dcterms:created xsi:type="dcterms:W3CDTF">2019-03-29T08:18:00Z</dcterms:created>
  <dcterms:modified xsi:type="dcterms:W3CDTF">2019-03-29T11:19:00Z</dcterms:modified>
</cp:coreProperties>
</file>